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4E" w:rsidRDefault="00AB36CC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ab/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textAlignment w:val="baseline"/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  <w:t>Практическая часть занятия для учителей истории по теме</w:t>
      </w:r>
      <w:r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  <w:t xml:space="preserve">: </w:t>
      </w:r>
      <w:r w:rsidRPr="001D264E"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  <w:t>«Составление п</w:t>
      </w:r>
      <w:r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  <w:t>оурочного планирования</w:t>
      </w:r>
      <w:r w:rsidRPr="001D264E"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  <w:t xml:space="preserve"> урока»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Цель занятия:</w:t>
      </w: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 xml:space="preserve"> р</w:t>
      </w: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азвитие профессиональных компетенций педагогов по созданию эффективных планов уроков, нацеленных на достижение качественных образовательных результатов.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Ожидаемые результаты:</w:t>
      </w: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 xml:space="preserve"> у</w:t>
      </w: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чителя овладеют навыками грамотного проектирования уроков, позволяющими оптимизировать процесс обучения и добиться высоких показателей успеваемости.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Планируемая форма занятия:</w:t>
      </w: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 xml:space="preserve"> г</w:t>
      </w: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рупповая работа.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Материалы и оборудование:</w:t>
      </w: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 xml:space="preserve"> л</w:t>
      </w: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ист бумаги формата А4,</w:t>
      </w: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 xml:space="preserve"> ф</w:t>
      </w: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ломастеры,</w:t>
      </w: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 xml:space="preserve"> л</w:t>
      </w: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инейки,</w:t>
      </w: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 xml:space="preserve"> м</w:t>
      </w: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аркеры,</w:t>
      </w: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 xml:space="preserve"> к</w:t>
      </w: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артонные карточки для записей идей.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textAlignment w:val="baseline"/>
        <w:rPr>
          <w:rStyle w:val="sc-efbctp"/>
          <w:rFonts w:asciiTheme="majorBidi" w:hAnsiTheme="majorBidi" w:cstheme="majorBidi"/>
          <w:b/>
          <w:bCs/>
          <w:spacing w:val="-5"/>
          <w:u w:val="single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b/>
          <w:bCs/>
          <w:spacing w:val="-5"/>
          <w:u w:val="single"/>
          <w:bdr w:val="none" w:sz="0" w:space="0" w:color="auto" w:frame="1"/>
        </w:rPr>
        <w:t>Этапы проведения занятия: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  <w:t>Этап 1. Подготовительный этап (10 минут)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Участникам предлагается объединиться в небольшие группы по 3-4 человека.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Каждой группе выдается лист бумаги и необходимые принадлежности.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Объясняется цель и задачи занятия.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  <w:t>Этап 2. Теоретический ввод (10 минут)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Краткое пояснение структуры и компонентов эффективного плана урока: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Тема урока.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Цели и задачи урока.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Основные этапы урока.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Средства и методы обучения.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Формы контроля знаний.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  <w:t>Этап 3. Основная работа (30 минут)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Задача групп — создать детальный план урока по предложенному классу и теме: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Пример задания: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 xml:space="preserve">Создать план урока по истории для </w:t>
      </w: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5</w:t>
      </w: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-го класса на тему «</w:t>
      </w: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Верования древних греков</w:t>
      </w: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».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Каждая группа фиксирует результаты своей работы на большом листе бумаги.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  <w:t>Этап 4. Представление работ (15 минут)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Представители каждой группы презентуют разработанный ими план урока, обосновывая каждый пункт.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  <w:t>Этап 5. Рефлексия и обратная связь (10 минут)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Участники оценивают проделанную работу друг друга, высказывают рекомендации и пожелания.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b/>
          <w:bCs/>
          <w:spacing w:val="-5"/>
          <w:bdr w:val="none" w:sz="0" w:space="0" w:color="auto" w:frame="1"/>
        </w:rPr>
        <w:t>Этап 6. Завершающая рефлексия (5 минут)</w:t>
      </w:r>
    </w:p>
    <w:p w:rsidR="001D264E" w:rsidRPr="001D264E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Подводится общий итог занятия, фиксируется полученный опыт и выводы.</w:t>
      </w:r>
    </w:p>
    <w:p w:rsidR="001D264E" w:rsidRDefault="001D264E" w:rsidP="008D18ED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</w:pP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Оценочные критерии:</w:t>
      </w: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 xml:space="preserve"> ч</w:t>
      </w: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еткость и последовательность оформления плана урока</w:t>
      </w: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, с</w:t>
      </w: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оответствие разработанной структуры заявленным требованиям</w:t>
      </w:r>
      <w:r w:rsidR="008D18ED" w:rsidRPr="008D18ED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 xml:space="preserve">, </w:t>
      </w:r>
      <w:r w:rsidR="008D18ED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л</w:t>
      </w: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огичность последовательности этапов урока</w:t>
      </w:r>
      <w:r w:rsidR="008D18ED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, н</w:t>
      </w:r>
      <w:r w:rsidRPr="001D264E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аличие оригинальных подходов и методик.</w:t>
      </w:r>
    </w:p>
    <w:p w:rsidR="00AB36CC" w:rsidRPr="00AB36CC" w:rsidRDefault="001D264E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Fonts w:asciiTheme="majorBidi" w:hAnsiTheme="majorBidi" w:cstheme="majorBidi"/>
          <w:spacing w:val="-5"/>
        </w:rPr>
      </w:pP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lastRenderedPageBreak/>
        <w:tab/>
      </w:r>
      <w:r w:rsidR="00AB36CC" w:rsidRPr="00AB36CC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Подготовка учителя к уроку начинается задолго до его проведения и включает несколько ключевых этапов. Сначала педагог изучает государственный стандарт и программы уроков, определяя образовательные и воспитательные цели на предстоящий учебный год. Затем проводится анализ учебников, позволяющий выявить взаимосвязанные уроки и их роль в общем курсе. После этого составляется тематическое планирование, которое служит основой для дальнейшего поурочного планирования. Важно учитывать познавательные возможности учеников конкретного класса перед разработкой подробного плана урока.</w:t>
      </w:r>
    </w:p>
    <w:p w:rsidR="00AB36CC" w:rsidRPr="00AB36CC" w:rsidRDefault="00AB36CC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Fonts w:asciiTheme="majorBidi" w:hAnsiTheme="majorBidi" w:cstheme="majorBidi"/>
          <w:spacing w:val="-5"/>
        </w:rPr>
      </w:pP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ab/>
      </w:r>
      <w:r w:rsidRPr="00AB36CC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Преподавание не сводится лишь к изложению материала, оно охватывает весь спектр действий учителя, включая подготовку и оценку результатов урока. Каждый этап подготовки реализует определённые функции. Гностическая функция подразумевает осознание содержания учебного материала и постановку целей, соответствующих разделу, теме и курсу в целом. Конструирующая функция связана с анализом особенностей учеников, выбором методов и средств преподавания, пониманием характера учебной деятельности школьников.</w:t>
      </w:r>
    </w:p>
    <w:p w:rsidR="00AB36CC" w:rsidRPr="00AB36CC" w:rsidRDefault="00AB36CC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Fonts w:asciiTheme="majorBidi" w:hAnsiTheme="majorBidi" w:cstheme="majorBidi"/>
          <w:spacing w:val="-5"/>
        </w:rPr>
      </w:pP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ab/>
      </w:r>
      <w:r w:rsidRPr="00AB36CC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Организационная функция заключается в структурировании урока, начиная с его начала и заканчивая домашним заданием. Информативная функция реализуется через выбор содержания урока и приёмов его подачи. Контрольно-учётная функция направлена на проверку домашнего задания и формирование у учащихся навыков выражения собственной позиции по изучаемым вопросам.</w:t>
      </w:r>
    </w:p>
    <w:p w:rsidR="00AB36CC" w:rsidRPr="00AB36CC" w:rsidRDefault="00AB36CC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Fonts w:asciiTheme="majorBidi" w:hAnsiTheme="majorBidi" w:cstheme="majorBidi"/>
          <w:spacing w:val="-5"/>
        </w:rPr>
      </w:pP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ab/>
      </w:r>
      <w:r w:rsidRPr="00AB36CC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Оценивание должно основываться на трёх критериях: объективности, всесторонности и обоснованности. Это означает, что оценка отражает реальный уровень знаний ученика, учитывает качество его устной речи и способность осмыслить исторический материал. Корректирующая функция проявляется в подведении итогов урока и записи замечаний и предложений, способствующих повышению качества последующих занятий.</w:t>
      </w:r>
    </w:p>
    <w:p w:rsidR="00AB36CC" w:rsidRPr="00AB36CC" w:rsidRDefault="00AB36CC" w:rsidP="001D264E">
      <w:pPr>
        <w:pStyle w:val="sc-gsapjg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Fonts w:asciiTheme="majorBidi" w:hAnsiTheme="majorBidi" w:cstheme="majorBidi"/>
          <w:spacing w:val="-5"/>
        </w:rPr>
      </w:pPr>
      <w:r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ab/>
      </w:r>
      <w:r w:rsidRPr="00AB36CC">
        <w:rPr>
          <w:rStyle w:val="sc-efbctp"/>
          <w:rFonts w:asciiTheme="majorBidi" w:hAnsiTheme="majorBidi" w:cstheme="majorBidi"/>
          <w:spacing w:val="-5"/>
          <w:bdr w:val="none" w:sz="0" w:space="0" w:color="auto" w:frame="1"/>
        </w:rPr>
        <w:t>План урока играет важную роль в подготовке, но должен быть реалистичным и доступным для учащихся. Идеально, если он представлен в виде схем и графических изображений, минимизируя объём текста. Урок истории требует особой тщательности в подготовке, учитывая специфику предмета и необходимость развития у учащихся критического мышления и исторических компетенций.</w:t>
      </w:r>
    </w:p>
    <w:p w:rsidR="001D264E" w:rsidRDefault="001D264E" w:rsidP="001D264E">
      <w:pPr>
        <w:rPr>
          <w:rFonts w:asciiTheme="majorBidi" w:hAnsiTheme="majorBidi" w:cstheme="majorBidi"/>
        </w:rPr>
      </w:pPr>
    </w:p>
    <w:p w:rsidR="001D264E" w:rsidRPr="001D264E" w:rsidRDefault="001D264E" w:rsidP="001D264E">
      <w:pPr>
        <w:ind w:firstLine="708"/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Приемы, используемые на уроках истории, помогают активизировать внимание учеников, повысить интерес к предмету и способствуют лучшему усвоению материала. Вот некоторые эффективные методы и подходы:</w:t>
      </w:r>
    </w:p>
    <w:p w:rsidR="001D264E" w:rsidRDefault="001D264E" w:rsidP="001D264E">
      <w:pPr>
        <w:rPr>
          <w:rFonts w:asciiTheme="majorBidi" w:hAnsiTheme="majorBidi" w:cstheme="majorBidi"/>
          <w:b/>
          <w:bCs/>
        </w:rPr>
      </w:pPr>
    </w:p>
    <w:p w:rsidR="001D264E" w:rsidRPr="001D264E" w:rsidRDefault="001D264E" w:rsidP="001D264E">
      <w:pPr>
        <w:rPr>
          <w:rFonts w:asciiTheme="majorBidi" w:hAnsiTheme="majorBidi" w:cstheme="majorBidi"/>
          <w:b/>
          <w:bCs/>
        </w:rPr>
      </w:pPr>
      <w:r w:rsidRPr="001D264E">
        <w:rPr>
          <w:rFonts w:asciiTheme="majorBidi" w:hAnsiTheme="majorBidi" w:cstheme="majorBidi"/>
          <w:b/>
          <w:bCs/>
        </w:rPr>
        <w:t>1. Игровые формы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Использование игровых форм помогает вовлечь детей в процесс обучения и развить креативность. Примеры: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Исторические квесты.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Ролевые игры («Суд над историческим персонажем»).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Викторины и интеллектуальные конкурсы.</w:t>
      </w:r>
    </w:p>
    <w:p w:rsidR="001D264E" w:rsidRDefault="001D264E" w:rsidP="001D264E">
      <w:pPr>
        <w:rPr>
          <w:rFonts w:asciiTheme="majorBidi" w:hAnsiTheme="majorBidi" w:cstheme="majorBidi"/>
        </w:rPr>
      </w:pPr>
    </w:p>
    <w:p w:rsidR="001D264E" w:rsidRPr="001D264E" w:rsidRDefault="001D264E" w:rsidP="001D264E">
      <w:pPr>
        <w:rPr>
          <w:rFonts w:asciiTheme="majorBidi" w:hAnsiTheme="majorBidi" w:cstheme="majorBidi"/>
          <w:b/>
          <w:bCs/>
        </w:rPr>
      </w:pPr>
      <w:r w:rsidRPr="001D264E">
        <w:rPr>
          <w:rFonts w:asciiTheme="majorBidi" w:hAnsiTheme="majorBidi" w:cstheme="majorBidi"/>
          <w:b/>
          <w:bCs/>
        </w:rPr>
        <w:t>2. Метод проектов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 xml:space="preserve">   Проектная работа развивает исследовательские навыки, умение самостоятельно искать и анализировать информацию. Пример проекта: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Создание презентации или доклада на тему исторической эпохи или выдающегося деятеля.</w:t>
      </w:r>
    </w:p>
    <w:p w:rsidR="001D264E" w:rsidRDefault="001D264E" w:rsidP="001D264E">
      <w:pPr>
        <w:rPr>
          <w:rFonts w:asciiTheme="majorBidi" w:hAnsiTheme="majorBidi" w:cstheme="majorBidi"/>
        </w:rPr>
      </w:pPr>
    </w:p>
    <w:p w:rsidR="001D264E" w:rsidRPr="001D264E" w:rsidRDefault="001D264E" w:rsidP="001D264E">
      <w:pPr>
        <w:rPr>
          <w:rFonts w:asciiTheme="majorBidi" w:hAnsiTheme="majorBidi" w:cstheme="majorBidi"/>
          <w:b/>
          <w:bCs/>
        </w:rPr>
      </w:pPr>
      <w:r w:rsidRPr="001D264E">
        <w:rPr>
          <w:rFonts w:asciiTheme="majorBidi" w:hAnsiTheme="majorBidi" w:cstheme="majorBidi"/>
          <w:b/>
          <w:bCs/>
        </w:rPr>
        <w:lastRenderedPageBreak/>
        <w:t>3. Использование наглядных материалов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Наглядные пособия облегчают восприятие абстрактных понятий и делают урок более интересным. Можно применять: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Картины художников, фотографии, схемы и карты.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Презентации PowerPoint с иллюстрациями и инфографиками.</w:t>
      </w:r>
    </w:p>
    <w:p w:rsidR="001D264E" w:rsidRDefault="001D264E" w:rsidP="001D264E">
      <w:pPr>
        <w:rPr>
          <w:rFonts w:asciiTheme="majorBidi" w:hAnsiTheme="majorBidi" w:cstheme="majorBidi"/>
        </w:rPr>
      </w:pPr>
    </w:p>
    <w:p w:rsidR="001D264E" w:rsidRPr="001D264E" w:rsidRDefault="001D264E" w:rsidP="001D264E">
      <w:pPr>
        <w:rPr>
          <w:rFonts w:asciiTheme="majorBidi" w:hAnsiTheme="majorBidi" w:cstheme="majorBidi"/>
          <w:b/>
          <w:bCs/>
        </w:rPr>
      </w:pPr>
      <w:r w:rsidRPr="001D264E">
        <w:rPr>
          <w:rFonts w:asciiTheme="majorBidi" w:hAnsiTheme="majorBidi" w:cstheme="majorBidi"/>
          <w:b/>
          <w:bCs/>
        </w:rPr>
        <w:t>4. Дискуссии и дебаты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Организация дискуссий формирует у учащихся умение аргументированно выражать своё мнение и критически мыслить. Темы для обсуждений: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Причины революций и переворотов.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Последствия войн и реформ.</w:t>
      </w:r>
    </w:p>
    <w:p w:rsidR="001D264E" w:rsidRDefault="001D264E" w:rsidP="001D264E">
      <w:pPr>
        <w:rPr>
          <w:rFonts w:asciiTheme="majorBidi" w:hAnsiTheme="majorBidi" w:cstheme="majorBidi"/>
        </w:rPr>
      </w:pPr>
    </w:p>
    <w:p w:rsidR="001D264E" w:rsidRPr="001D264E" w:rsidRDefault="001D264E" w:rsidP="001D264E">
      <w:pPr>
        <w:rPr>
          <w:rFonts w:asciiTheme="majorBidi" w:hAnsiTheme="majorBidi" w:cstheme="majorBidi"/>
          <w:b/>
          <w:bCs/>
        </w:rPr>
      </w:pPr>
      <w:r w:rsidRPr="001D264E">
        <w:rPr>
          <w:rFonts w:asciiTheme="majorBidi" w:hAnsiTheme="majorBidi" w:cstheme="majorBidi"/>
          <w:b/>
          <w:bCs/>
        </w:rPr>
        <w:t>5. Работа с источниками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Работа с первоисточниками и документальными материалами помогает формировать исторические компетенции и критический взгляд на историю. Примеры заданий: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Анализ документа или письма.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Составление таблицы с выводами из разных документов.</w:t>
      </w:r>
    </w:p>
    <w:p w:rsidR="001D264E" w:rsidRDefault="001D264E" w:rsidP="001D264E">
      <w:pPr>
        <w:rPr>
          <w:rFonts w:asciiTheme="majorBidi" w:hAnsiTheme="majorBidi" w:cstheme="majorBidi"/>
        </w:rPr>
      </w:pPr>
    </w:p>
    <w:p w:rsidR="001D264E" w:rsidRPr="001D264E" w:rsidRDefault="001D264E" w:rsidP="001D264E">
      <w:pPr>
        <w:rPr>
          <w:rFonts w:asciiTheme="majorBidi" w:hAnsiTheme="majorBidi" w:cstheme="majorBidi"/>
          <w:b/>
          <w:bCs/>
        </w:rPr>
      </w:pPr>
      <w:r w:rsidRPr="001D264E">
        <w:rPr>
          <w:rFonts w:asciiTheme="majorBidi" w:hAnsiTheme="majorBidi" w:cstheme="majorBidi"/>
          <w:b/>
          <w:bCs/>
        </w:rPr>
        <w:t>6. Проблемно-задачный метод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Постановка проблемных вопросов стимулирует мышление и заставляет учеников активно искать решение. Вопросы: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Почему произошла та или иная революция?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Каковы были последствия конкретной реформы?</w:t>
      </w:r>
    </w:p>
    <w:p w:rsidR="001D264E" w:rsidRDefault="001D264E" w:rsidP="001D264E">
      <w:pPr>
        <w:rPr>
          <w:rFonts w:asciiTheme="majorBidi" w:hAnsiTheme="majorBidi" w:cstheme="majorBidi"/>
        </w:rPr>
      </w:pPr>
    </w:p>
    <w:p w:rsidR="001D264E" w:rsidRPr="001D264E" w:rsidRDefault="001D264E" w:rsidP="001D264E">
      <w:pPr>
        <w:rPr>
          <w:rFonts w:asciiTheme="majorBidi" w:hAnsiTheme="majorBidi" w:cstheme="majorBidi"/>
          <w:b/>
          <w:bCs/>
        </w:rPr>
      </w:pPr>
      <w:r w:rsidRPr="001D264E">
        <w:rPr>
          <w:rFonts w:asciiTheme="majorBidi" w:hAnsiTheme="majorBidi" w:cstheme="majorBidi"/>
          <w:b/>
          <w:bCs/>
        </w:rPr>
        <w:t>7. Исторические реконструкции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Реконструкция событий прошлого оживляет обучение и позволяет лучше почувствовать атмосферу эпохи. Возможные варианты: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Репортажи из прошлого ("Живое телевидение").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Подготовка сценок и театрализованных представлений.</w:t>
      </w:r>
    </w:p>
    <w:p w:rsidR="001D264E" w:rsidRDefault="001D264E" w:rsidP="001D264E">
      <w:pPr>
        <w:rPr>
          <w:rFonts w:asciiTheme="majorBidi" w:hAnsiTheme="majorBidi" w:cstheme="majorBidi"/>
        </w:rPr>
      </w:pPr>
    </w:p>
    <w:p w:rsidR="001D264E" w:rsidRPr="001D264E" w:rsidRDefault="001D264E" w:rsidP="001D264E">
      <w:pPr>
        <w:rPr>
          <w:rFonts w:asciiTheme="majorBidi" w:hAnsiTheme="majorBidi" w:cstheme="majorBidi"/>
          <w:b/>
          <w:bCs/>
        </w:rPr>
      </w:pPr>
      <w:r w:rsidRPr="001D264E">
        <w:rPr>
          <w:rFonts w:asciiTheme="majorBidi" w:hAnsiTheme="majorBidi" w:cstheme="majorBidi"/>
          <w:b/>
          <w:bCs/>
        </w:rPr>
        <w:t>8. Компьютерные технологии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Современные технологии позволяют разнообразить образовательный процесс и привлечь современных учеников: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Онлайн-тестирования и викторины.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Интерактивные карты и временные линии.</w:t>
      </w:r>
    </w:p>
    <w:p w:rsidR="001D264E" w:rsidRDefault="001D264E" w:rsidP="001D264E">
      <w:pPr>
        <w:rPr>
          <w:rFonts w:asciiTheme="majorBidi" w:hAnsiTheme="majorBidi" w:cstheme="majorBidi"/>
        </w:rPr>
      </w:pPr>
    </w:p>
    <w:p w:rsidR="001D264E" w:rsidRPr="001D264E" w:rsidRDefault="001D264E" w:rsidP="001D264E">
      <w:pPr>
        <w:rPr>
          <w:rFonts w:asciiTheme="majorBidi" w:hAnsiTheme="majorBidi" w:cstheme="majorBidi"/>
          <w:b/>
          <w:bCs/>
        </w:rPr>
      </w:pPr>
      <w:r w:rsidRPr="001D264E">
        <w:rPr>
          <w:rFonts w:asciiTheme="majorBidi" w:hAnsiTheme="majorBidi" w:cstheme="majorBidi"/>
          <w:b/>
          <w:bCs/>
        </w:rPr>
        <w:t>9. Межпредметные связи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lastRenderedPageBreak/>
        <w:t>Связывание истории с другими предметами расширяет кругозор и показывает универсальность знаний. Например: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Изучение литературы и искусства соответствующей эпохи.</w:t>
      </w:r>
    </w:p>
    <w:p w:rsidR="001D264E" w:rsidRPr="001D264E" w:rsidRDefault="001D264E" w:rsidP="001D264E">
      <w:pPr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Рассмотрение влияния науки и техники на развитие обществ.</w:t>
      </w:r>
    </w:p>
    <w:p w:rsidR="001D264E" w:rsidRDefault="001D264E" w:rsidP="001D264E">
      <w:pPr>
        <w:jc w:val="both"/>
        <w:rPr>
          <w:rFonts w:asciiTheme="majorBidi" w:hAnsiTheme="majorBidi" w:cstheme="majorBidi"/>
        </w:rPr>
      </w:pPr>
    </w:p>
    <w:p w:rsidR="00493E18" w:rsidRDefault="001D264E" w:rsidP="001D264E">
      <w:pPr>
        <w:jc w:val="both"/>
        <w:rPr>
          <w:rFonts w:asciiTheme="majorBidi" w:hAnsiTheme="majorBidi" w:cstheme="majorBidi"/>
        </w:rPr>
      </w:pPr>
      <w:r w:rsidRPr="001D264E">
        <w:rPr>
          <w:rFonts w:asciiTheme="majorBidi" w:hAnsiTheme="majorBidi" w:cstheme="majorBidi"/>
        </w:rPr>
        <w:t>Эти приёмы позволят сделать уроки истории увлекательными, интерактивными и полезными для формирования полноценного представления о прошлом нашей страны и мира.</w:t>
      </w: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8D18ED" w:rsidRDefault="008D18ED" w:rsidP="001D264E">
      <w:pPr>
        <w:jc w:val="both"/>
        <w:rPr>
          <w:rFonts w:asciiTheme="majorBidi" w:hAnsiTheme="majorBidi" w:cstheme="majorBidi"/>
        </w:rPr>
      </w:pPr>
    </w:p>
    <w:p w:rsidR="008D18ED" w:rsidRDefault="008D18ED" w:rsidP="001D264E">
      <w:pPr>
        <w:jc w:val="both"/>
        <w:rPr>
          <w:rFonts w:asciiTheme="majorBidi" w:hAnsiTheme="majorBidi" w:cstheme="majorBidi"/>
        </w:rPr>
      </w:pPr>
    </w:p>
    <w:p w:rsidR="008D18ED" w:rsidRDefault="008D18ED" w:rsidP="001D264E">
      <w:pPr>
        <w:jc w:val="both"/>
        <w:rPr>
          <w:rFonts w:asciiTheme="majorBidi" w:hAnsiTheme="majorBidi" w:cstheme="majorBidi"/>
        </w:rPr>
      </w:pPr>
    </w:p>
    <w:p w:rsidR="008D18ED" w:rsidRDefault="008D18ED" w:rsidP="001D264E">
      <w:pPr>
        <w:jc w:val="both"/>
        <w:rPr>
          <w:rFonts w:asciiTheme="majorBidi" w:hAnsiTheme="majorBidi" w:cstheme="majorBidi"/>
        </w:rPr>
      </w:pPr>
    </w:p>
    <w:p w:rsidR="008D18ED" w:rsidRDefault="008D18ED" w:rsidP="001D264E">
      <w:pPr>
        <w:jc w:val="both"/>
        <w:rPr>
          <w:rFonts w:asciiTheme="majorBidi" w:hAnsiTheme="majorBidi" w:cstheme="majorBidi"/>
        </w:rPr>
      </w:pPr>
    </w:p>
    <w:p w:rsidR="008D18ED" w:rsidRDefault="008D18ED" w:rsidP="001D264E">
      <w:pPr>
        <w:jc w:val="both"/>
        <w:rPr>
          <w:rFonts w:asciiTheme="majorBidi" w:hAnsiTheme="majorBidi" w:cstheme="majorBidi"/>
        </w:rPr>
      </w:pPr>
    </w:p>
    <w:p w:rsidR="008D18ED" w:rsidRDefault="008D18ED" w:rsidP="001D264E">
      <w:pPr>
        <w:jc w:val="both"/>
        <w:rPr>
          <w:rFonts w:asciiTheme="majorBidi" w:hAnsiTheme="majorBidi" w:cstheme="majorBidi"/>
        </w:rPr>
      </w:pPr>
    </w:p>
    <w:p w:rsidR="008D18ED" w:rsidRDefault="008D18ED" w:rsidP="001D264E">
      <w:pPr>
        <w:jc w:val="both"/>
        <w:rPr>
          <w:rFonts w:asciiTheme="majorBidi" w:hAnsiTheme="majorBidi" w:cstheme="majorBidi"/>
        </w:rPr>
      </w:pPr>
    </w:p>
    <w:p w:rsidR="008D18ED" w:rsidRDefault="008D18ED" w:rsidP="001D264E">
      <w:pPr>
        <w:jc w:val="both"/>
        <w:rPr>
          <w:rFonts w:asciiTheme="majorBidi" w:hAnsiTheme="majorBidi" w:cstheme="majorBidi"/>
        </w:rPr>
      </w:pPr>
    </w:p>
    <w:p w:rsidR="008D18ED" w:rsidRDefault="008D18ED" w:rsidP="001D264E">
      <w:pPr>
        <w:jc w:val="both"/>
        <w:rPr>
          <w:rFonts w:asciiTheme="majorBidi" w:hAnsiTheme="majorBidi" w:cstheme="majorBidi"/>
        </w:rPr>
      </w:pPr>
    </w:p>
    <w:p w:rsidR="008D18ED" w:rsidRDefault="008D18ED" w:rsidP="001D264E">
      <w:pPr>
        <w:jc w:val="both"/>
        <w:rPr>
          <w:rFonts w:asciiTheme="majorBidi" w:hAnsiTheme="majorBidi" w:cstheme="majorBidi"/>
        </w:rPr>
      </w:pPr>
    </w:p>
    <w:p w:rsidR="008D18ED" w:rsidRDefault="008D18ED" w:rsidP="001D264E">
      <w:pPr>
        <w:jc w:val="both"/>
        <w:rPr>
          <w:rFonts w:asciiTheme="majorBidi" w:hAnsiTheme="majorBidi" w:cstheme="majorBidi"/>
        </w:rPr>
      </w:pPr>
    </w:p>
    <w:p w:rsidR="008D18ED" w:rsidRDefault="008D18ED" w:rsidP="001D264E">
      <w:pPr>
        <w:jc w:val="both"/>
        <w:rPr>
          <w:rFonts w:asciiTheme="majorBidi" w:hAnsiTheme="majorBidi" w:cstheme="majorBidi"/>
        </w:rPr>
      </w:pPr>
    </w:p>
    <w:p w:rsidR="008D18ED" w:rsidRDefault="008D18ED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Pr="00AB36CC" w:rsidRDefault="00AB36CC" w:rsidP="001D264E">
      <w:pPr>
        <w:jc w:val="center"/>
        <w:rPr>
          <w:rFonts w:asciiTheme="majorBidi" w:hAnsiTheme="majorBidi" w:cstheme="majorBidi"/>
          <w:b/>
          <w:bCs/>
          <w:u w:val="single"/>
        </w:rPr>
      </w:pPr>
      <w:r w:rsidRPr="00AB36CC">
        <w:rPr>
          <w:rFonts w:asciiTheme="majorBidi" w:hAnsiTheme="majorBidi" w:cstheme="majorBidi"/>
          <w:b/>
          <w:bCs/>
          <w:u w:val="single"/>
        </w:rPr>
        <w:t>Шаблон поурочного планирования</w:t>
      </w: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216"/>
        <w:gridCol w:w="1615"/>
        <w:gridCol w:w="1753"/>
        <w:gridCol w:w="1897"/>
        <w:gridCol w:w="1772"/>
        <w:gridCol w:w="1876"/>
      </w:tblGrid>
      <w:tr w:rsidR="00AB36CC" w:rsidRPr="00762804" w:rsidTr="003F79F0">
        <w:trPr>
          <w:trHeight w:val="3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762804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Название предмета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  <w:r w:rsidRPr="00762804">
              <w:rPr>
                <w:rFonts w:ascii="Times New Roman" w:hAnsi="Times New Roman"/>
                <w:lang w:eastAsia="ru-RU"/>
              </w:rPr>
              <w:t>История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762804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Класс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762804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№ урока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762804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 xml:space="preserve">Дата </w:t>
            </w:r>
          </w:p>
        </w:tc>
      </w:tr>
      <w:tr w:rsidR="00AB36CC" w:rsidRPr="00762804" w:rsidTr="003F79F0">
        <w:trPr>
          <w:trHeight w:val="70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762804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Тема урока</w:t>
            </w:r>
          </w:p>
        </w:tc>
        <w:tc>
          <w:tcPr>
            <w:tcW w:w="12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</w:rPr>
            </w:pPr>
            <w:r w:rsidRPr="00762804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AB36CC" w:rsidRPr="00762804" w:rsidTr="003F79F0">
        <w:trPr>
          <w:trHeight w:val="246"/>
        </w:trPr>
        <w:tc>
          <w:tcPr>
            <w:tcW w:w="153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6CC" w:rsidRPr="00762804" w:rsidRDefault="00AB36CC" w:rsidP="001D264E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762804">
              <w:rPr>
                <w:b/>
                <w:bCs/>
                <w:i/>
                <w:iCs/>
              </w:rPr>
              <w:t>Цель урока:</w:t>
            </w:r>
            <w:r w:rsidRPr="00762804">
              <w:t xml:space="preserve"> Формирование представления о начальном этапе Великой Отечеств</w:t>
            </w:r>
            <w:r>
              <w:t>енной войны и ее героях в Крыму</w:t>
            </w:r>
          </w:p>
        </w:tc>
      </w:tr>
      <w:tr w:rsidR="00AB36CC" w:rsidRPr="00762804" w:rsidTr="003F79F0">
        <w:trPr>
          <w:trHeight w:val="54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762804">
              <w:rPr>
                <w:rFonts w:ascii="Times New Roman" w:hAnsi="Times New Roman"/>
                <w:b/>
                <w:bCs/>
                <w:i/>
                <w:lang w:eastAsia="ru-RU"/>
              </w:rPr>
              <w:t>Планируемые результаты</w:t>
            </w:r>
          </w:p>
        </w:tc>
        <w:tc>
          <w:tcPr>
            <w:tcW w:w="12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6CC" w:rsidRDefault="00AB36CC" w:rsidP="001D264E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Обучающиеся смогут:</w:t>
            </w:r>
          </w:p>
          <w:p w:rsidR="008D18ED" w:rsidRDefault="008D18ED" w:rsidP="001D264E">
            <w:pPr>
              <w:rPr>
                <w:rFonts w:ascii="Times New Roman" w:hAnsi="Times New Roman"/>
                <w:i/>
              </w:rPr>
            </w:pPr>
          </w:p>
          <w:p w:rsidR="00AB36CC" w:rsidRDefault="00AB36CC" w:rsidP="001D264E">
            <w:pPr>
              <w:rPr>
                <w:rFonts w:ascii="Times New Roman" w:hAnsi="Times New Roman"/>
                <w:i/>
              </w:rPr>
            </w:pPr>
            <w:r w:rsidRPr="00762804">
              <w:rPr>
                <w:rFonts w:ascii="Times New Roman" w:hAnsi="Times New Roman"/>
                <w:i/>
              </w:rPr>
              <w:t>Личностные:</w:t>
            </w:r>
          </w:p>
          <w:p w:rsidR="008D18ED" w:rsidRPr="00762804" w:rsidRDefault="008D18ED" w:rsidP="001D264E">
            <w:pPr>
              <w:rPr>
                <w:rFonts w:ascii="Times New Roman" w:hAnsi="Times New Roman"/>
                <w:i/>
              </w:rPr>
            </w:pPr>
          </w:p>
          <w:p w:rsidR="00AB36CC" w:rsidRDefault="00AB36CC" w:rsidP="001D264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609BE">
              <w:rPr>
                <w:rFonts w:ascii="Times New Roman" w:hAnsi="Times New Roman"/>
                <w:i/>
                <w:sz w:val="24"/>
                <w:szCs w:val="24"/>
              </w:rPr>
              <w:t xml:space="preserve">Метапредметные: </w:t>
            </w:r>
          </w:p>
          <w:p w:rsidR="008D18ED" w:rsidRPr="007609BE" w:rsidRDefault="008D18ED" w:rsidP="001D264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B36CC" w:rsidRDefault="00AB36CC" w:rsidP="001D264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Обучающиеся научатся:</w:t>
            </w:r>
          </w:p>
          <w:p w:rsidR="008D18ED" w:rsidRPr="003B23EC" w:rsidRDefault="008D18ED" w:rsidP="001D264E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AB36CC" w:rsidRPr="00AB36CC" w:rsidRDefault="00AB36CC" w:rsidP="001D264E">
            <w:pPr>
              <w:rPr>
                <w:rFonts w:ascii="Times New Roman" w:hAnsi="Times New Roman"/>
                <w:i/>
              </w:rPr>
            </w:pPr>
            <w:r w:rsidRPr="003B23EC">
              <w:rPr>
                <w:rFonts w:ascii="Times New Roman" w:hAnsi="Times New Roman"/>
                <w:i/>
              </w:rPr>
              <w:t>Предметные:</w:t>
            </w:r>
          </w:p>
        </w:tc>
      </w:tr>
      <w:tr w:rsidR="00AB36CC" w:rsidRPr="00762804" w:rsidTr="003F79F0">
        <w:trPr>
          <w:trHeight w:val="3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762804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Тип урока</w:t>
            </w:r>
          </w:p>
        </w:tc>
        <w:tc>
          <w:tcPr>
            <w:tcW w:w="12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</w:tr>
      <w:tr w:rsidR="00AB36CC" w:rsidRPr="00762804" w:rsidTr="003F79F0">
        <w:trPr>
          <w:trHeight w:val="3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762804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Основные термины и понятия</w:t>
            </w:r>
          </w:p>
        </w:tc>
        <w:tc>
          <w:tcPr>
            <w:tcW w:w="12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</w:tr>
      <w:tr w:rsidR="00AB36CC" w:rsidRPr="00762804" w:rsidTr="003F79F0">
        <w:trPr>
          <w:trHeight w:val="3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762804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Основные события</w:t>
            </w:r>
          </w:p>
        </w:tc>
        <w:tc>
          <w:tcPr>
            <w:tcW w:w="12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</w:tr>
      <w:tr w:rsidR="00AB36CC" w:rsidRPr="00762804" w:rsidTr="003F79F0">
        <w:trPr>
          <w:trHeight w:val="3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762804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Межпредметные связи</w:t>
            </w:r>
          </w:p>
        </w:tc>
        <w:tc>
          <w:tcPr>
            <w:tcW w:w="12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</w:tr>
      <w:tr w:rsidR="00AB36CC" w:rsidRPr="00762804" w:rsidTr="003F79F0">
        <w:trPr>
          <w:trHeight w:val="3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762804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Дидактические средства: формы, методы, технологии обучения.</w:t>
            </w:r>
          </w:p>
        </w:tc>
        <w:tc>
          <w:tcPr>
            <w:tcW w:w="12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AB36CC" w:rsidRPr="00762804" w:rsidTr="003F79F0">
        <w:trPr>
          <w:trHeight w:val="3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</w:pPr>
            <w:r w:rsidRPr="00762804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 xml:space="preserve">Оборудование </w:t>
            </w:r>
          </w:p>
        </w:tc>
        <w:tc>
          <w:tcPr>
            <w:tcW w:w="12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</w:tbl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jc w:val="both"/>
        <w:rPr>
          <w:rFonts w:asciiTheme="majorBidi" w:hAnsiTheme="majorBidi" w:cstheme="majorBidi"/>
        </w:rPr>
      </w:pPr>
    </w:p>
    <w:p w:rsidR="00AB36CC" w:rsidRDefault="00AB36CC" w:rsidP="001D264E">
      <w:pPr>
        <w:shd w:val="clear" w:color="auto" w:fill="FFFFFF"/>
        <w:jc w:val="center"/>
        <w:rPr>
          <w:rFonts w:ascii="Times New Roman" w:hAnsi="Times New Roman"/>
          <w:b/>
          <w:i/>
        </w:rPr>
      </w:pPr>
    </w:p>
    <w:p w:rsidR="00AB36CC" w:rsidRDefault="00AB36CC" w:rsidP="001D264E">
      <w:pPr>
        <w:shd w:val="clear" w:color="auto" w:fill="FFFFFF"/>
        <w:jc w:val="center"/>
        <w:rPr>
          <w:rFonts w:ascii="Times New Roman" w:hAnsi="Times New Roman"/>
          <w:b/>
          <w:i/>
        </w:rPr>
      </w:pPr>
    </w:p>
    <w:p w:rsidR="00AB36CC" w:rsidRDefault="00AB36CC" w:rsidP="001D264E">
      <w:pPr>
        <w:shd w:val="clear" w:color="auto" w:fill="FFFFFF"/>
        <w:jc w:val="center"/>
        <w:rPr>
          <w:rFonts w:ascii="Times New Roman" w:hAnsi="Times New Roman"/>
          <w:b/>
          <w:i/>
        </w:rPr>
      </w:pPr>
    </w:p>
    <w:p w:rsidR="00AB36CC" w:rsidRDefault="00AB36CC" w:rsidP="001D264E">
      <w:pPr>
        <w:shd w:val="clear" w:color="auto" w:fill="FFFFFF"/>
        <w:jc w:val="center"/>
        <w:rPr>
          <w:rFonts w:ascii="Times New Roman" w:hAnsi="Times New Roman"/>
          <w:b/>
          <w:i/>
        </w:rPr>
      </w:pPr>
    </w:p>
    <w:p w:rsidR="00AB36CC" w:rsidRPr="00762804" w:rsidRDefault="00AB36CC" w:rsidP="001D264E">
      <w:pPr>
        <w:shd w:val="clear" w:color="auto" w:fill="FFFFFF"/>
        <w:jc w:val="center"/>
        <w:rPr>
          <w:rFonts w:ascii="Times New Roman" w:hAnsi="Times New Roman"/>
          <w:b/>
          <w:i/>
        </w:rPr>
      </w:pPr>
      <w:r w:rsidRPr="00762804">
        <w:rPr>
          <w:rFonts w:ascii="Times New Roman" w:hAnsi="Times New Roman"/>
          <w:b/>
          <w:i/>
        </w:rPr>
        <w:t>Технологическая карта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99"/>
        <w:gridCol w:w="2126"/>
        <w:gridCol w:w="2806"/>
        <w:gridCol w:w="3969"/>
      </w:tblGrid>
      <w:tr w:rsidR="00AB36CC" w:rsidRPr="00762804" w:rsidTr="00AB36C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i/>
              </w:rPr>
            </w:pPr>
            <w:r w:rsidRPr="00762804">
              <w:rPr>
                <w:rFonts w:ascii="Times New Roman" w:hAnsi="Times New Roman"/>
                <w:b/>
                <w:i/>
              </w:rPr>
              <w:t>№ п/п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i/>
              </w:rPr>
            </w:pPr>
            <w:r w:rsidRPr="00762804">
              <w:rPr>
                <w:rFonts w:ascii="Times New Roman" w:hAnsi="Times New Roman"/>
                <w:b/>
                <w:i/>
              </w:rPr>
              <w:t>Этап урока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i/>
              </w:rPr>
            </w:pPr>
            <w:r w:rsidRPr="00762804">
              <w:rPr>
                <w:rFonts w:ascii="Times New Roman" w:hAnsi="Times New Roman"/>
                <w:b/>
                <w:i/>
              </w:rPr>
              <w:t>Время (минуты)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i/>
              </w:rPr>
            </w:pPr>
            <w:r w:rsidRPr="00762804">
              <w:rPr>
                <w:rFonts w:ascii="Times New Roman" w:hAnsi="Times New Roman"/>
                <w:b/>
                <w:i/>
              </w:rPr>
              <w:t>Деятельность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/>
                <w:i/>
              </w:rPr>
            </w:pPr>
            <w:r w:rsidRPr="00762804">
              <w:rPr>
                <w:rFonts w:ascii="Times New Roman" w:hAnsi="Times New Roman"/>
                <w:b/>
                <w:i/>
              </w:rPr>
              <w:t>Деятельность обучающихся</w:t>
            </w:r>
          </w:p>
        </w:tc>
      </w:tr>
      <w:tr w:rsidR="00AB36CC" w:rsidRPr="00762804" w:rsidTr="00AB36CC">
        <w:trPr>
          <w:trHeight w:val="58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pStyle w:val="1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i/>
                <w:lang w:eastAsia="ru-RU"/>
              </w:rPr>
            </w:pPr>
            <w:r w:rsidRPr="00762804">
              <w:rPr>
                <w:rFonts w:ascii="Times New Roman" w:hAnsi="Times New Roman"/>
                <w:i/>
                <w:shd w:val="clear" w:color="auto" w:fill="FFFFFF"/>
              </w:rPr>
              <w:t>Организационный этап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  <w:r w:rsidRPr="0076280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AB36CC" w:rsidRPr="00762804" w:rsidTr="00AB36CC">
        <w:trPr>
          <w:trHeight w:val="56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pStyle w:val="1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i/>
                <w:lang w:eastAsia="ru-RU"/>
              </w:rPr>
            </w:pPr>
            <w:r w:rsidRPr="00762804">
              <w:rPr>
                <w:rFonts w:ascii="Times New Roman" w:hAnsi="Times New Roman"/>
                <w:i/>
                <w:shd w:val="clear" w:color="auto" w:fill="FFFFFF"/>
              </w:rPr>
              <w:t>Этап вызова, актуализации знаний </w:t>
            </w:r>
            <w:r w:rsidRPr="00762804">
              <w:rPr>
                <w:rFonts w:ascii="Times New Roman" w:hAnsi="Times New Roman"/>
                <w:i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Pr="00762804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pStyle w:val="a3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</w:tr>
      <w:tr w:rsidR="00AB36CC" w:rsidRPr="00762804" w:rsidTr="00AB36C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pStyle w:val="1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i/>
                <w:lang w:eastAsia="ru-RU"/>
              </w:rPr>
            </w:pPr>
            <w:r w:rsidRPr="00762804">
              <w:rPr>
                <w:rFonts w:ascii="Times New Roman" w:hAnsi="Times New Roman"/>
                <w:i/>
                <w:lang w:eastAsia="ru-RU"/>
              </w:rPr>
              <w:t xml:space="preserve">Этап определения темы и целеполагания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  <w:r w:rsidRPr="00762804">
              <w:rPr>
                <w:rFonts w:ascii="Times New Roman" w:hAnsi="Times New Roman"/>
                <w:lang w:eastAsia="ru-RU"/>
              </w:rPr>
              <w:t xml:space="preserve">  </w:t>
            </w:r>
          </w:p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Pr="00762804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45E66" w:rsidRDefault="00AB36CC" w:rsidP="001D264E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  <w:r w:rsidRPr="007628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AB36CC" w:rsidRPr="00762804" w:rsidTr="00AB36C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pStyle w:val="1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i/>
                <w:lang w:eastAsia="ru-RU"/>
              </w:rPr>
            </w:pPr>
            <w:r w:rsidRPr="00762804">
              <w:rPr>
                <w:rFonts w:ascii="Times New Roman" w:hAnsi="Times New Roman"/>
                <w:i/>
                <w:lang w:eastAsia="ru-RU"/>
              </w:rPr>
              <w:t>Открытие нового знания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  <w:r w:rsidRPr="00762804">
              <w:rPr>
                <w:rFonts w:ascii="Times New Roman" w:hAnsi="Times New Roman"/>
                <w:lang w:eastAsia="ru-RU"/>
              </w:rPr>
              <w:t> </w:t>
            </w:r>
          </w:p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Pr="00762804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  <w:r w:rsidRPr="00762804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AB36CC" w:rsidRPr="00762804" w:rsidTr="00AB36C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pStyle w:val="1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i/>
                <w:lang w:eastAsia="ru-RU"/>
              </w:rPr>
            </w:pPr>
            <w:r w:rsidRPr="00762804">
              <w:rPr>
                <w:rFonts w:ascii="Times New Roman" w:hAnsi="Times New Roman"/>
                <w:i/>
                <w:lang w:eastAsia="ru-RU"/>
              </w:rPr>
              <w:t>Этап применения новых знаний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  <w:r w:rsidRPr="0076280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F0448B" w:rsidRDefault="00AB36CC" w:rsidP="001D264E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</w:rPr>
            </w:pPr>
            <w:r w:rsidRPr="00762804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B36CC" w:rsidRPr="00762804" w:rsidTr="00AB36CC">
        <w:trPr>
          <w:trHeight w:val="26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pStyle w:val="1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i/>
                <w:lang w:eastAsia="ru-RU"/>
              </w:rPr>
            </w:pPr>
            <w:r w:rsidRPr="00762804">
              <w:rPr>
                <w:rFonts w:ascii="Times New Roman" w:hAnsi="Times New Roman"/>
                <w:i/>
                <w:lang w:eastAsia="ru-RU"/>
              </w:rPr>
              <w:t>Первичное закрепление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  <w:r w:rsidRPr="00762804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B31C4E" w:rsidRDefault="00AB36CC" w:rsidP="001D264E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</w:tr>
      <w:tr w:rsidR="00AB36CC" w:rsidRPr="00762804" w:rsidTr="00AB36CC">
        <w:trPr>
          <w:trHeight w:val="25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pStyle w:val="1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i/>
                <w:lang w:eastAsia="ru-RU"/>
              </w:rPr>
            </w:pPr>
            <w:r w:rsidRPr="00762804">
              <w:rPr>
                <w:rFonts w:ascii="Times New Roman" w:hAnsi="Times New Roman"/>
                <w:bCs/>
                <w:i/>
                <w:shd w:val="clear" w:color="auto" w:fill="FFFFFF"/>
              </w:rPr>
              <w:t>Этап рефлексии учебной деятельности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  <w:r w:rsidRPr="00762804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</w:tr>
      <w:tr w:rsidR="00AB36CC" w:rsidRPr="00762804" w:rsidTr="00AB36CC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pStyle w:val="1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bCs/>
                <w:i/>
                <w:shd w:val="clear" w:color="auto" w:fill="FFFFFF"/>
              </w:rPr>
            </w:pPr>
            <w:r w:rsidRPr="00522D47">
              <w:rPr>
                <w:rFonts w:ascii="Times New Roman" w:hAnsi="Times New Roman"/>
                <w:bCs/>
                <w:i/>
                <w:shd w:val="clear" w:color="auto" w:fill="FFFFFF"/>
              </w:rPr>
              <w:t>Итог урока</w:t>
            </w:r>
          </w:p>
        </w:tc>
        <w:tc>
          <w:tcPr>
            <w:tcW w:w="8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Pr="00762804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</w:tr>
      <w:tr w:rsidR="00AB36CC" w:rsidRPr="00762804" w:rsidTr="00AB36CC">
        <w:trPr>
          <w:trHeight w:val="443"/>
        </w:trPr>
        <w:tc>
          <w:tcPr>
            <w:tcW w:w="8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i/>
                <w:lang w:eastAsia="ru-RU"/>
              </w:rPr>
            </w:pPr>
            <w:r w:rsidRPr="00762804">
              <w:rPr>
                <w:rFonts w:ascii="Times New Roman" w:hAnsi="Times New Roman"/>
                <w:i/>
                <w:lang w:eastAsia="ru-RU"/>
              </w:rPr>
              <w:t> </w:t>
            </w:r>
            <w:r>
              <w:rPr>
                <w:rFonts w:ascii="Times New Roman" w:hAnsi="Times New Roman"/>
                <w:i/>
                <w:lang w:eastAsia="ru-RU"/>
              </w:rPr>
              <w:t>самооценка</w:t>
            </w:r>
            <w:r w:rsidRPr="00762804">
              <w:rPr>
                <w:rFonts w:ascii="Times New Roman" w:hAnsi="Times New Roman"/>
                <w:i/>
                <w:lang w:eastAsia="ru-RU"/>
              </w:rPr>
              <w:t xml:space="preserve"> и </w:t>
            </w:r>
            <w:proofErr w:type="spellStart"/>
            <w:r w:rsidRPr="00762804">
              <w:rPr>
                <w:rFonts w:ascii="Times New Roman" w:hAnsi="Times New Roman"/>
                <w:i/>
                <w:lang w:eastAsia="ru-RU"/>
              </w:rPr>
              <w:t>взаимооценк</w:t>
            </w:r>
            <w:r>
              <w:rPr>
                <w:rFonts w:ascii="Times New Roman" w:hAnsi="Times New Roman"/>
                <w:i/>
                <w:lang w:eastAsia="ru-RU"/>
              </w:rPr>
              <w:t>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  <w:p w:rsidR="008D18ED" w:rsidRPr="00762804" w:rsidRDefault="008D18ED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i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36CC" w:rsidRPr="00762804" w:rsidRDefault="00AB36CC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</w:tr>
      <w:tr w:rsidR="00156906" w:rsidRPr="00762804" w:rsidTr="00AB36CC">
        <w:trPr>
          <w:trHeight w:val="443"/>
        </w:trPr>
        <w:tc>
          <w:tcPr>
            <w:tcW w:w="8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56906" w:rsidRPr="00762804" w:rsidRDefault="00156906" w:rsidP="001D264E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6906" w:rsidRPr="00762804" w:rsidRDefault="00156906" w:rsidP="001D264E">
            <w:pPr>
              <w:shd w:val="clear" w:color="auto" w:fill="FFFFFF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Домашнее задание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6906" w:rsidRDefault="00156906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6906" w:rsidRPr="00762804" w:rsidRDefault="00156906" w:rsidP="001D264E">
            <w:pPr>
              <w:shd w:val="clear" w:color="auto" w:fill="FFFFFF"/>
              <w:rPr>
                <w:rFonts w:ascii="Times New Roman" w:hAnsi="Times New Roman"/>
                <w:i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6906" w:rsidRPr="00762804" w:rsidRDefault="00156906" w:rsidP="001D264E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</w:p>
        </w:tc>
      </w:tr>
    </w:tbl>
    <w:p w:rsidR="00AB36CC" w:rsidRPr="00AB36CC" w:rsidRDefault="00AB36CC" w:rsidP="001D264E">
      <w:pPr>
        <w:jc w:val="both"/>
        <w:rPr>
          <w:rFonts w:asciiTheme="majorBidi" w:hAnsiTheme="majorBidi" w:cstheme="majorBidi"/>
        </w:rPr>
      </w:pPr>
    </w:p>
    <w:sectPr w:rsidR="00AB36CC" w:rsidRPr="00AB36CC" w:rsidSect="00AB36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F3529"/>
    <w:multiLevelType w:val="multilevel"/>
    <w:tmpl w:val="2A3CC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5A21353"/>
    <w:multiLevelType w:val="hybridMultilevel"/>
    <w:tmpl w:val="3A0C5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9177E"/>
    <w:multiLevelType w:val="hybridMultilevel"/>
    <w:tmpl w:val="81C860FE"/>
    <w:lvl w:ilvl="0" w:tplc="3C8E791C">
      <w:start w:val="1"/>
      <w:numFmt w:val="bullet"/>
      <w:lvlText w:val="-"/>
      <w:lvlJc w:val="left"/>
      <w:pPr>
        <w:tabs>
          <w:tab w:val="num" w:pos="283"/>
        </w:tabs>
        <w:ind w:left="425" w:hanging="142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">
    <w:nsid w:val="1E3509B4"/>
    <w:multiLevelType w:val="hybridMultilevel"/>
    <w:tmpl w:val="E64226A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C41FAC"/>
    <w:multiLevelType w:val="hybridMultilevel"/>
    <w:tmpl w:val="723E3F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AE7768"/>
    <w:multiLevelType w:val="hybridMultilevel"/>
    <w:tmpl w:val="41581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70742B"/>
    <w:multiLevelType w:val="hybridMultilevel"/>
    <w:tmpl w:val="CB6C6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444D7A"/>
    <w:multiLevelType w:val="hybridMultilevel"/>
    <w:tmpl w:val="22A220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BE0819"/>
    <w:multiLevelType w:val="hybridMultilevel"/>
    <w:tmpl w:val="9B580D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827A0B"/>
    <w:multiLevelType w:val="hybridMultilevel"/>
    <w:tmpl w:val="E2C652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9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6CC"/>
    <w:rsid w:val="00044F64"/>
    <w:rsid w:val="00156906"/>
    <w:rsid w:val="001D264E"/>
    <w:rsid w:val="00493E18"/>
    <w:rsid w:val="008A2D4D"/>
    <w:rsid w:val="008D18ED"/>
    <w:rsid w:val="00AB36CC"/>
    <w:rsid w:val="00EA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c-gsapjg">
    <w:name w:val="sc-gsapjg"/>
    <w:basedOn w:val="a"/>
    <w:rsid w:val="00AB36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-efbctp">
    <w:name w:val="sc-efbctp"/>
    <w:basedOn w:val="a0"/>
    <w:rsid w:val="00AB36CC"/>
  </w:style>
  <w:style w:type="paragraph" w:customStyle="1" w:styleId="a3">
    <w:basedOn w:val="a"/>
    <w:next w:val="a4"/>
    <w:rsid w:val="00AB36CC"/>
    <w:pPr>
      <w:spacing w:before="100" w:beforeAutospacing="1" w:after="100" w:afterAutospacing="1"/>
    </w:pPr>
    <w:rPr>
      <w:rFonts w:ascii="Times New Roman" w:eastAsia="Calibri" w:hAnsi="Times New Roman" w:cs="Times New Roman"/>
      <w:lang w:eastAsia="ru-RU"/>
    </w:rPr>
  </w:style>
  <w:style w:type="character" w:styleId="a5">
    <w:name w:val="Hyperlink"/>
    <w:semiHidden/>
    <w:rsid w:val="00AB36CC"/>
    <w:rPr>
      <w:rFonts w:cs="Times New Roman"/>
      <w:color w:val="0000FF"/>
      <w:u w:val="single"/>
    </w:rPr>
  </w:style>
  <w:style w:type="paragraph" w:styleId="a6">
    <w:name w:val="List Paragraph"/>
    <w:basedOn w:val="a"/>
    <w:uiPriority w:val="34"/>
    <w:qFormat/>
    <w:rsid w:val="00AB36CC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AB36CC"/>
    <w:rPr>
      <w:rFonts w:ascii="Times New Roman" w:hAnsi="Times New Roman" w:cs="Times New Roman"/>
    </w:rPr>
  </w:style>
  <w:style w:type="paragraph" w:customStyle="1" w:styleId="1">
    <w:name w:val="Абзац списка1"/>
    <w:basedOn w:val="a"/>
    <w:rsid w:val="00AB36CC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a7">
    <w:name w:val="Body Text"/>
    <w:basedOn w:val="a"/>
    <w:link w:val="a8"/>
    <w:rsid w:val="00AB36CC"/>
    <w:pPr>
      <w:spacing w:after="120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AB36CC"/>
    <w:rPr>
      <w:rFonts w:ascii="Calibri" w:eastAsia="Calibri" w:hAnsi="Calibri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c-gsapjg">
    <w:name w:val="sc-gsapjg"/>
    <w:basedOn w:val="a"/>
    <w:rsid w:val="00AB36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-efbctp">
    <w:name w:val="sc-efbctp"/>
    <w:basedOn w:val="a0"/>
    <w:rsid w:val="00AB36CC"/>
  </w:style>
  <w:style w:type="paragraph" w:customStyle="1" w:styleId="a3">
    <w:basedOn w:val="a"/>
    <w:next w:val="a4"/>
    <w:rsid w:val="00AB36CC"/>
    <w:pPr>
      <w:spacing w:before="100" w:beforeAutospacing="1" w:after="100" w:afterAutospacing="1"/>
    </w:pPr>
    <w:rPr>
      <w:rFonts w:ascii="Times New Roman" w:eastAsia="Calibri" w:hAnsi="Times New Roman" w:cs="Times New Roman"/>
      <w:lang w:eastAsia="ru-RU"/>
    </w:rPr>
  </w:style>
  <w:style w:type="character" w:styleId="a5">
    <w:name w:val="Hyperlink"/>
    <w:semiHidden/>
    <w:rsid w:val="00AB36CC"/>
    <w:rPr>
      <w:rFonts w:cs="Times New Roman"/>
      <w:color w:val="0000FF"/>
      <w:u w:val="single"/>
    </w:rPr>
  </w:style>
  <w:style w:type="paragraph" w:styleId="a6">
    <w:name w:val="List Paragraph"/>
    <w:basedOn w:val="a"/>
    <w:uiPriority w:val="34"/>
    <w:qFormat/>
    <w:rsid w:val="00AB36CC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unhideWhenUsed/>
    <w:rsid w:val="00AB36CC"/>
    <w:rPr>
      <w:rFonts w:ascii="Times New Roman" w:hAnsi="Times New Roman" w:cs="Times New Roman"/>
    </w:rPr>
  </w:style>
  <w:style w:type="paragraph" w:customStyle="1" w:styleId="1">
    <w:name w:val="Абзац списка1"/>
    <w:basedOn w:val="a"/>
    <w:rsid w:val="00AB36CC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a7">
    <w:name w:val="Body Text"/>
    <w:basedOn w:val="a"/>
    <w:link w:val="a8"/>
    <w:rsid w:val="00AB36CC"/>
    <w:pPr>
      <w:spacing w:after="120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AB36CC"/>
    <w:rPr>
      <w:rFonts w:ascii="Calibri" w:eastAsia="Calibri" w:hAnsi="Calibri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Macbook Air</dc:creator>
  <cp:lastModifiedBy>user</cp:lastModifiedBy>
  <cp:revision>3</cp:revision>
  <dcterms:created xsi:type="dcterms:W3CDTF">2025-11-20T21:04:00Z</dcterms:created>
  <dcterms:modified xsi:type="dcterms:W3CDTF">2025-11-24T06:42:00Z</dcterms:modified>
</cp:coreProperties>
</file>